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>
          <w:rFonts w:hint="eastAsia"/>
          <w:lang w:eastAsia="zh-CN"/>
        </w:rPr>
      </w:pPr>
      <w:bookmarkStart w:id="0" w:name="_GoBack"/>
      <w:bookmarkEnd w:id="0"/>
      <w:r>
        <w:rPr>
          <w:rFonts w:hint="eastAsia"/>
          <w:lang w:eastAsia="zh-CN"/>
        </w:rPr>
        <w:t>播种五月花海 传承五四精神——此生无悔入华夏，来世还在种花家寸心寄华夏，五四漾韶华。为纪念五四运动发起104周年，弘扬传播“五四”精神，继承共青团优良传统，进一步培养广大团员青年爱党爱国、爱团荣团的坚定信念，增强历史责任感和时代使命感，体育科学学院特开展“播种五月花海、传承五四精神”教育实践活动。</w:t>
      </w:r>
      <w:r>
        <w:rPr/>
        <w:drawing>
          <wp:inline distL="114300" distT="0" distB="0" distR="114300">
            <wp:extent cx="5386662" cy="4034693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386662" cy="4034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>
          <w:rFonts w:hint="eastAsia"/>
          <w:lang w:eastAsia="zh-CN"/>
        </w:rPr>
      </w:pPr>
    </w:p>
    <w:p>
      <w:pPr>
        <w:pStyle w:val="style0"/>
        <w:rPr/>
      </w:pPr>
      <w:r>
        <w:rPr>
          <w:rFonts w:hint="eastAsia"/>
          <w:lang w:eastAsia="zh-CN"/>
        </w:rPr>
        <w:t>5月4日中午，学院党委副书记邹佳锜老师、团委书记刘洋老师、辅导员岳志勇老师、兼职辅导员张泽源老师以及各班班委同学齐聚党员活动室，观看五四</w:t>
      </w:r>
      <w:r>
        <w:rPr>
          <w:rFonts w:hint="default"/>
          <w:lang w:val="en-US" w:eastAsia="zh-CN"/>
        </w:rPr>
        <w:t>8</w:t>
      </w:r>
      <w:r>
        <w:rPr>
          <w:rFonts w:hint="eastAsia"/>
          <w:lang w:eastAsia="zh-CN"/>
        </w:rPr>
        <w:t>青年节专题短片，用心感受着新时代青年的力量。</w:t>
      </w:r>
      <w:r>
        <w:rPr/>
        <w:drawing>
          <wp:inline distL="114300" distT="0" distB="0" distR="114300">
            <wp:extent cx="5468216" cy="3645476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468216" cy="3645476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回顾光荣历史，传承五四精神！在领誓人的带领下，在场的所有青年学子庄严宣誓，用坚定而嘹亮的声音宣示着新时代青年的使命和担当。随后，同学们纷纷在心愿墙上粘贴了发自肺腑的青年寄语，在操场上，手拉手、心连心，排成“五四”队形。</w:t>
      </w:r>
      <w:r>
        <w:rPr/>
        <w:drawing>
          <wp:inline distL="114300" distT="0" distB="0" distR="114300">
            <wp:extent cx="5307210" cy="3538140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307210" cy="353814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“新青年，当有为”。每一份青春的力量，都是一束时代的光芒，每一个勇往直前的你，都是这个时代的主角。一代又一代优秀青年追随“五四精神”，紧跟中国共产党的步伐，始终站在时代的峰顶浪尖，以青春之我，创青春之中国！习近平总书记在给中国农业大学科技小院学生的回信里这样说————“走进乡土中国深处，才深刻理解什么是实事求是、怎么去联系群众，青年人就要“自找苦吃”，新时代中国青年就应该有这股精气神！望同学们志存高远、脚踏实地，为加快推进农业农村现代化、全面建设社会主义现代化国家贡献青春力量。”接下来，体育科学学院的学子们来到操场外的种植区，跃跃欲试，挽起袖子，拿起铁锹，拎起水桶，投身到播种五月花海活动中。大家配合默契，干劲十足，有的挥锹铲土，有的撒播花种，有的种植鲜花，道道工序井然有序，一株株花苗昂然挺立，绽放出耀眼的光彩，为这炎热的夏季增添了一道道艳丽的风景。本次教育实践活动中，同学们纷纷寄予期望，有的班级种下玫瑰，期望着大学四年绚丽多姿；有的班级种下青菜，期待着个人付出收获回报；另有的班级别出心裁，种下了向日葵的种子，希望如花种一般破土而出，从此心如花木，向阳而生。五四精神也正是如此——我们是花，我们是草，我们是种子，我们是万物，愿在我们未来的日子里不负韶华、勇毅笃行。厚德致志，立美健行，教室里我们跟随短片中的五四精神，一起寻找爱国的初衷；教室外我们奔跑忙碌，挥洒下劳作的滴滴汗水，撒播下明天希望的种子。野蛮其体魄，文明其精神，希望同学们通过这次活动坚守青年为学之道，认真学习和贯彻五四运动精神，</w:t>
      </w:r>
    </w:p>
    <w:p>
      <w:pPr>
        <w:pStyle w:val="style0"/>
        <w:rPr/>
      </w:pPr>
      <w:r>
        <w:rPr/>
        <w:drawing>
          <wp:inline distL="114300" distT="0" distB="0" distR="114300">
            <wp:extent cx="2628900" cy="1752600"/>
            <wp:effectExtent l="0" t="0" r="0" b="0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17526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628900" cy="1753696"/>
            <wp:effectExtent l="0" t="0" r="0" b="0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1753696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628900" cy="1752600"/>
            <wp:effectExtent l="0" t="0" r="0" b="0"/>
            <wp:docPr id="103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28900" cy="1752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sectPr>
      <w:pgSz w:w="11906" w:h="16838" w:orient="portrait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Arial">
    <w:altName w:val="Arial"/>
    <w:panose1 w:val="020b0604020002020204"/>
    <w:charset w:val="00"/>
    <w:family w:val="swiss"/>
    <w:pitch w:val="variable"/>
    <w:sig w:usb0="E0002AFF" w:usb1="C0007843" w:usb2="00000009" w:usb3="00000000" w:csb0="000001FF" w:csb1="00000000"/>
  </w:font>
  <w:font w:name="Times New Roman">
    <w:altName w:val="Times New Roman"/>
    <w:panose1 w:val="02020603050004020304"/>
    <w:charset w:val="00"/>
    <w:family w:val="roman"/>
    <w:pitch w:val="variable"/>
    <w:sig w:usb0="E0002AFF" w:usb1="C0007841" w:usb2="00000009" w:usb3="00000000" w:csb0="000001FF" w:csb1="00000000"/>
  </w:font>
  <w:font w:name="Cambria">
    <w:altName w:val="Cambria"/>
    <w:panose1 w:val="02040503050004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bordersDoNotSurroundHeader/>
  <w:bordersDoNotSurroundFooter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bidi="ar-S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Arial" w:eastAsia="宋体" w:hAnsi="Calibri"/>
        <w:kern w:val="2"/>
        <w:sz w:val="21"/>
        <w:szCs w:val="22"/>
        <w:lang w:val="en-US" w:bidi="ar-SA" w:eastAsia="zh-CN"/>
      </w:rPr>
    </w:rPrDefault>
    <w:pPrDefault>
      <w:pPr>
        <w:widowControl w:val="false"/>
        <w:jc w:val="both"/>
      </w:pPr>
    </w:pPrDefault>
  </w:docDefaults>
  <w:style w:type="paragraph" w:default="1" w:styleId="style0">
    <w:name w:val="Normal"/>
    <w:next w:val="style0"/>
    <w:qFormat/>
    <w:pPr/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theme" Target="theme/theme1.xml"/><Relationship Id="rId10" Type="http://schemas.openxmlformats.org/officeDocument/2006/relationships/settings" Target="settings.xml"/><Relationship Id="rId9" Type="http://schemas.openxmlformats.org/officeDocument/2006/relationships/fontTable" Target="fontTable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998</Words>
  <Characters>1000</Characters>
  <Application>WPS Office</Application>
  <Paragraphs>24</Paragraphs>
  <CharactersWithSpaces>1001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2023-05-12T07:50:29Z</dcterms:created>
  <dc:creator>V2203A</dc:creator>
  <lastModifiedBy>V2203A</lastModifiedBy>
  <dcterms:modified xsi:type="dcterms:W3CDTF">2023-05-12T08:08:14Z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6214ac57000945a68803ff304c8790b6_21</vt:lpwstr>
  </property>
</Properties>
</file>